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A5" w:rsidRPr="00C526DC" w:rsidRDefault="00C526DC" w:rsidP="00C526D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C526D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2 день благотворительный форум «Новый Взгляд»</w:t>
      </w:r>
    </w:p>
    <w:p w:rsidR="00C526DC" w:rsidRPr="00C526DC" w:rsidRDefault="00C526DC" w:rsidP="00C526DC">
      <w:pPr>
        <w:pStyle w:val="a3"/>
        <w:spacing w:before="0" w:beforeAutospacing="0" w:after="0" w:afterAutospacing="0"/>
        <w:ind w:right="800"/>
        <w:jc w:val="both"/>
      </w:pPr>
      <w:r>
        <w:rPr>
          <w:bCs/>
          <w:shd w:val="clear" w:color="auto" w:fill="FFFFFF"/>
        </w:rPr>
        <w:t xml:space="preserve">            </w:t>
      </w:r>
      <w:r w:rsidRPr="00C526DC">
        <w:rPr>
          <w:bCs/>
          <w:shd w:val="clear" w:color="auto" w:fill="FFFFFF"/>
        </w:rPr>
        <w:t xml:space="preserve">За последние 10 лет благотворительный сектор во всем мире занял достойное место в мировой экономике наряду с крупнейшими флагманами бизнеса. </w:t>
      </w:r>
    </w:p>
    <w:p w:rsidR="00C526DC" w:rsidRPr="00C526DC" w:rsidRDefault="00C526DC" w:rsidP="00C526DC">
      <w:pPr>
        <w:pStyle w:val="a3"/>
        <w:spacing w:before="0" w:beforeAutospacing="0" w:after="0" w:afterAutospacing="0"/>
        <w:ind w:right="800"/>
        <w:jc w:val="both"/>
      </w:pPr>
      <w:r w:rsidRPr="00C526DC">
        <w:rPr>
          <w:bCs/>
          <w:shd w:val="clear" w:color="auto" w:fill="FFFFFF"/>
        </w:rPr>
        <w:t xml:space="preserve">  </w:t>
      </w:r>
      <w:r>
        <w:rPr>
          <w:bCs/>
          <w:shd w:val="clear" w:color="auto" w:fill="FFFFFF"/>
        </w:rPr>
        <w:t xml:space="preserve">    </w:t>
      </w:r>
      <w:r w:rsidRPr="00C526DC">
        <w:rPr>
          <w:bCs/>
          <w:shd w:val="clear" w:color="auto" w:fill="FFFFFF"/>
        </w:rPr>
        <w:t xml:space="preserve">Наступили времена прозрачной структурной и открытой работы с частными и корпоративными донорами. Для того, чтобы говорить на одном языке с бизнесом и реализовывать масштабные социальные проекты - необходимо выходить на новый уровень развития и презентации. </w:t>
      </w:r>
    </w:p>
    <w:p w:rsidR="00C526DC" w:rsidRPr="00C526DC" w:rsidRDefault="00C526DC" w:rsidP="00C526DC">
      <w:pPr>
        <w:pStyle w:val="a3"/>
        <w:spacing w:before="0" w:beforeAutospacing="0" w:after="0" w:afterAutospacing="0"/>
        <w:ind w:right="800"/>
        <w:jc w:val="both"/>
      </w:pPr>
      <w:r w:rsidRPr="00C526DC">
        <w:rPr>
          <w:bCs/>
          <w:shd w:val="clear" w:color="auto" w:fill="FFFFFF"/>
        </w:rPr>
        <w:t xml:space="preserve">  </w:t>
      </w:r>
      <w:r>
        <w:rPr>
          <w:bCs/>
          <w:shd w:val="clear" w:color="auto" w:fill="FFFFFF"/>
        </w:rPr>
        <w:t xml:space="preserve">    </w:t>
      </w:r>
      <w:r w:rsidRPr="00C526DC">
        <w:rPr>
          <w:bCs/>
          <w:shd w:val="clear" w:color="auto" w:fill="FFFFFF"/>
        </w:rPr>
        <w:t xml:space="preserve">Второй день форума создан для того, чтобы ведущие лидеры некоммерческих общественных организаций получили новые знания и инструменты в благотворительности, которые могут быть использованы в практике на территории Барнаула. </w:t>
      </w:r>
    </w:p>
    <w:p w:rsidR="00C526DC" w:rsidRDefault="00C526DC" w:rsidP="00C526DC">
      <w:pPr>
        <w:pStyle w:val="a3"/>
        <w:spacing w:before="0" w:beforeAutospacing="0" w:after="0" w:afterAutospacing="0"/>
        <w:ind w:right="800"/>
        <w:jc w:val="both"/>
        <w:rPr>
          <w:shd w:val="clear" w:color="auto" w:fill="FFFFFF"/>
        </w:rPr>
      </w:pPr>
      <w:r w:rsidRPr="00C526DC">
        <w:rPr>
          <w:shd w:val="clear" w:color="auto" w:fill="FFFFFF"/>
        </w:rPr>
        <w:t xml:space="preserve">     </w:t>
      </w:r>
    </w:p>
    <w:p w:rsidR="003768A2" w:rsidRDefault="00C526DC" w:rsidP="003768A2">
      <w:pPr>
        <w:pStyle w:val="a3"/>
        <w:spacing w:before="0" w:beforeAutospacing="0" w:after="0" w:afterAutospacing="0"/>
        <w:ind w:right="800"/>
        <w:jc w:val="center"/>
        <w:rPr>
          <w:b/>
          <w:bCs/>
          <w:color w:val="385623" w:themeColor="accent6" w:themeShade="80"/>
          <w:shd w:val="clear" w:color="auto" w:fill="FFFFFF"/>
        </w:rPr>
      </w:pPr>
      <w:r w:rsidRPr="00C526DC">
        <w:rPr>
          <w:b/>
          <w:bCs/>
          <w:color w:val="385623" w:themeColor="accent6" w:themeShade="80"/>
          <w:shd w:val="clear" w:color="auto" w:fill="FFFFFF"/>
        </w:rPr>
        <w:t xml:space="preserve">Специально для НКО мы откроем 2 обучающие </w:t>
      </w:r>
      <w:r w:rsidR="003768A2" w:rsidRPr="00C526DC">
        <w:rPr>
          <w:b/>
          <w:bCs/>
          <w:color w:val="385623" w:themeColor="accent6" w:themeShade="80"/>
          <w:shd w:val="clear" w:color="auto" w:fill="FFFFFF"/>
        </w:rPr>
        <w:t>площадки</w:t>
      </w:r>
      <w:r w:rsidRPr="00C526DC">
        <w:rPr>
          <w:b/>
          <w:bCs/>
          <w:color w:val="385623" w:themeColor="accent6" w:themeShade="80"/>
          <w:shd w:val="clear" w:color="auto" w:fill="FFFFFF"/>
        </w:rPr>
        <w:t xml:space="preserve">, </w:t>
      </w:r>
    </w:p>
    <w:p w:rsidR="00C526DC" w:rsidRPr="00C526DC" w:rsidRDefault="00C526DC" w:rsidP="003768A2">
      <w:pPr>
        <w:pStyle w:val="a3"/>
        <w:spacing w:before="0" w:beforeAutospacing="0" w:after="0" w:afterAutospacing="0"/>
        <w:ind w:right="800"/>
        <w:jc w:val="center"/>
        <w:rPr>
          <w:b/>
          <w:bCs/>
          <w:color w:val="385623" w:themeColor="accent6" w:themeShade="80"/>
          <w:shd w:val="clear" w:color="auto" w:fill="FFFFFF"/>
        </w:rPr>
      </w:pPr>
      <w:r w:rsidRPr="00C526DC">
        <w:rPr>
          <w:b/>
          <w:bCs/>
          <w:color w:val="385623" w:themeColor="accent6" w:themeShade="80"/>
          <w:shd w:val="clear" w:color="auto" w:fill="FFFFFF"/>
        </w:rPr>
        <w:t>в рам</w:t>
      </w:r>
      <w:r>
        <w:rPr>
          <w:b/>
          <w:bCs/>
          <w:color w:val="385623" w:themeColor="accent6" w:themeShade="80"/>
          <w:shd w:val="clear" w:color="auto" w:fill="FFFFFF"/>
        </w:rPr>
        <w:t>ках которых пройдут 11 мастер-классов и лекций</w:t>
      </w:r>
      <w:r w:rsidRPr="00C526DC">
        <w:rPr>
          <w:b/>
          <w:bCs/>
          <w:color w:val="385623" w:themeColor="accent6" w:themeShade="80"/>
          <w:shd w:val="clear" w:color="auto" w:fill="FFFFFF"/>
        </w:rPr>
        <w:t xml:space="preserve"> по темам:</w:t>
      </w:r>
      <w:bookmarkStart w:id="0" w:name="_GoBack"/>
      <w:bookmarkEnd w:id="0"/>
    </w:p>
    <w:p w:rsidR="00C526DC" w:rsidRPr="00C526DC" w:rsidRDefault="00C526DC" w:rsidP="00C526DC">
      <w:pPr>
        <w:pStyle w:val="a3"/>
        <w:spacing w:before="0" w:beforeAutospacing="0" w:after="0" w:afterAutospacing="0"/>
        <w:ind w:right="800"/>
        <w:jc w:val="both"/>
      </w:pPr>
    </w:p>
    <w:p w:rsidR="003768A2" w:rsidRPr="003768A2" w:rsidRDefault="00C526DC" w:rsidP="003768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800"/>
        <w:jc w:val="both"/>
        <w:textAlignment w:val="baseline"/>
        <w:rPr>
          <w:bCs/>
        </w:rPr>
      </w:pPr>
      <w:r w:rsidRPr="00C526DC">
        <w:rPr>
          <w:bCs/>
          <w:shd w:val="clear" w:color="auto" w:fill="FFFFFF"/>
        </w:rPr>
        <w:t>Файндрайзинг - как привлекать средства на программы НКО</w:t>
      </w:r>
    </w:p>
    <w:p w:rsidR="003768A2" w:rsidRPr="003768A2" w:rsidRDefault="00C526DC" w:rsidP="003768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800"/>
        <w:jc w:val="both"/>
        <w:textAlignment w:val="baseline"/>
        <w:rPr>
          <w:bCs/>
        </w:rPr>
      </w:pPr>
      <w:proofErr w:type="spellStart"/>
      <w:r w:rsidRPr="00C526DC">
        <w:rPr>
          <w:bCs/>
          <w:shd w:val="clear" w:color="auto" w:fill="FFFFFF"/>
        </w:rPr>
        <w:t>Краундфандинг</w:t>
      </w:r>
      <w:proofErr w:type="spellEnd"/>
      <w:r w:rsidRPr="00C526DC">
        <w:rPr>
          <w:bCs/>
          <w:shd w:val="clear" w:color="auto" w:fill="FFFFFF"/>
        </w:rPr>
        <w:t xml:space="preserve"> - ведущие народные площадки в России по сбору средств, как написать свой проект и собрать средства. Эксперт - Планета. </w:t>
      </w:r>
      <w:proofErr w:type="spellStart"/>
      <w:r w:rsidRPr="00C526DC">
        <w:rPr>
          <w:bCs/>
          <w:shd w:val="clear" w:color="auto" w:fill="FFFFFF"/>
        </w:rPr>
        <w:t>Ру</w:t>
      </w:r>
      <w:proofErr w:type="spellEnd"/>
    </w:p>
    <w:p w:rsidR="00C526DC" w:rsidRPr="00C526DC" w:rsidRDefault="00C526DC" w:rsidP="00C526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800"/>
        <w:jc w:val="both"/>
        <w:textAlignment w:val="baseline"/>
        <w:rPr>
          <w:bCs/>
        </w:rPr>
      </w:pPr>
      <w:r w:rsidRPr="00C526DC">
        <w:rPr>
          <w:bCs/>
          <w:shd w:val="clear" w:color="auto" w:fill="FFFFFF"/>
        </w:rPr>
        <w:t>СМИ: печатные издания - как работать с журналистами, чтобы о проектах НКО писали на регулярной основе. Эксперт - журналист Тамара Попова, “Алтайская правда”</w:t>
      </w:r>
    </w:p>
    <w:p w:rsidR="003768A2" w:rsidRPr="003768A2" w:rsidRDefault="00C526DC" w:rsidP="00FC55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800"/>
        <w:jc w:val="both"/>
        <w:textAlignment w:val="baseline"/>
        <w:rPr>
          <w:bCs/>
        </w:rPr>
      </w:pPr>
      <w:r w:rsidRPr="003768A2">
        <w:rPr>
          <w:bCs/>
          <w:shd w:val="clear" w:color="auto" w:fill="FFFFFF"/>
        </w:rPr>
        <w:t xml:space="preserve">СМИ: телевидение - как найти правильный сюжет для телезрителей и подать его продюсеру телеканала. </w:t>
      </w:r>
    </w:p>
    <w:p w:rsidR="00C526DC" w:rsidRPr="003768A2" w:rsidRDefault="00C526DC" w:rsidP="00FC55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800"/>
        <w:jc w:val="both"/>
        <w:textAlignment w:val="baseline"/>
        <w:rPr>
          <w:bCs/>
        </w:rPr>
      </w:pPr>
      <w:r w:rsidRPr="003768A2">
        <w:rPr>
          <w:bCs/>
          <w:shd w:val="clear" w:color="auto" w:fill="FFFFFF"/>
        </w:rPr>
        <w:t xml:space="preserve">СММ: социальные сети - как представлять эффективно благотворительные </w:t>
      </w:r>
      <w:r w:rsidR="003768A2" w:rsidRPr="003768A2">
        <w:rPr>
          <w:bCs/>
          <w:shd w:val="clear" w:color="auto" w:fill="FFFFFF"/>
        </w:rPr>
        <w:t>программы</w:t>
      </w:r>
      <w:r w:rsidRPr="003768A2">
        <w:rPr>
          <w:bCs/>
          <w:shd w:val="clear" w:color="auto" w:fill="FFFFFF"/>
        </w:rPr>
        <w:t xml:space="preserve"> в социальных сетях: </w:t>
      </w:r>
      <w:proofErr w:type="spellStart"/>
      <w:r w:rsidRPr="003768A2">
        <w:rPr>
          <w:bCs/>
          <w:shd w:val="clear" w:color="auto" w:fill="FFFFFF"/>
        </w:rPr>
        <w:t>вконтакте</w:t>
      </w:r>
      <w:proofErr w:type="spellEnd"/>
      <w:r w:rsidRPr="003768A2">
        <w:rPr>
          <w:bCs/>
          <w:shd w:val="clear" w:color="auto" w:fill="FFFFFF"/>
        </w:rPr>
        <w:t xml:space="preserve">, </w:t>
      </w:r>
      <w:proofErr w:type="spellStart"/>
      <w:r w:rsidRPr="003768A2">
        <w:rPr>
          <w:bCs/>
          <w:shd w:val="clear" w:color="auto" w:fill="FFFFFF"/>
        </w:rPr>
        <w:t>фейсбук</w:t>
      </w:r>
      <w:proofErr w:type="spellEnd"/>
      <w:r w:rsidRPr="003768A2">
        <w:rPr>
          <w:bCs/>
          <w:shd w:val="clear" w:color="auto" w:fill="FFFFFF"/>
        </w:rPr>
        <w:t xml:space="preserve">, одноклассники, </w:t>
      </w:r>
      <w:proofErr w:type="spellStart"/>
      <w:r w:rsidRPr="003768A2">
        <w:rPr>
          <w:bCs/>
          <w:shd w:val="clear" w:color="auto" w:fill="FFFFFF"/>
        </w:rPr>
        <w:t>инстаграмм</w:t>
      </w:r>
      <w:proofErr w:type="spellEnd"/>
      <w:r w:rsidRPr="003768A2">
        <w:rPr>
          <w:bCs/>
          <w:shd w:val="clear" w:color="auto" w:fill="FFFFFF"/>
        </w:rPr>
        <w:t xml:space="preserve"> и канал </w:t>
      </w:r>
      <w:proofErr w:type="spellStart"/>
      <w:r w:rsidRPr="003768A2">
        <w:rPr>
          <w:bCs/>
          <w:shd w:val="clear" w:color="auto" w:fill="FFFFFF"/>
        </w:rPr>
        <w:t>ютюб</w:t>
      </w:r>
      <w:proofErr w:type="spellEnd"/>
      <w:r w:rsidRPr="003768A2">
        <w:rPr>
          <w:bCs/>
          <w:shd w:val="clear" w:color="auto" w:fill="FFFFFF"/>
        </w:rPr>
        <w:t xml:space="preserve">. Эксперт - рекламное </w:t>
      </w:r>
      <w:r w:rsidR="003768A2" w:rsidRPr="003768A2">
        <w:rPr>
          <w:bCs/>
          <w:shd w:val="clear" w:color="auto" w:fill="FFFFFF"/>
        </w:rPr>
        <w:t>агентство</w:t>
      </w:r>
      <w:r w:rsidRPr="003768A2">
        <w:rPr>
          <w:bCs/>
          <w:shd w:val="clear" w:color="auto" w:fill="FFFFFF"/>
        </w:rPr>
        <w:t xml:space="preserve"> </w:t>
      </w:r>
      <w:proofErr w:type="spellStart"/>
      <w:r w:rsidRPr="003768A2">
        <w:rPr>
          <w:bCs/>
          <w:shd w:val="clear" w:color="auto" w:fill="FFFFFF"/>
        </w:rPr>
        <w:t>Элити</w:t>
      </w:r>
      <w:proofErr w:type="spellEnd"/>
      <w:r w:rsidRPr="003768A2">
        <w:rPr>
          <w:bCs/>
          <w:shd w:val="clear" w:color="auto" w:fill="FFFFFF"/>
        </w:rPr>
        <w:t xml:space="preserve">. </w:t>
      </w:r>
    </w:p>
    <w:p w:rsidR="00C526DC" w:rsidRPr="00C526DC" w:rsidRDefault="00C526DC" w:rsidP="00C526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800"/>
        <w:jc w:val="both"/>
        <w:textAlignment w:val="baseline"/>
        <w:rPr>
          <w:bCs/>
        </w:rPr>
      </w:pPr>
      <w:r w:rsidRPr="00C526DC">
        <w:rPr>
          <w:bCs/>
          <w:shd w:val="clear" w:color="auto" w:fill="FFFFFF"/>
        </w:rPr>
        <w:t xml:space="preserve">Сайт НКО - каким должен быть сайт благотворительного фонда и как именно продвигать программы фонда в ведущих поисковых системах России. Эксперт - Виталий Романов, генеральный директор компании </w:t>
      </w:r>
      <w:proofErr w:type="spellStart"/>
      <w:r w:rsidRPr="00C526DC">
        <w:rPr>
          <w:bCs/>
          <w:shd w:val="clear" w:color="auto" w:fill="FFFFFF"/>
        </w:rPr>
        <w:t>Hiiclik</w:t>
      </w:r>
      <w:proofErr w:type="spellEnd"/>
    </w:p>
    <w:p w:rsidR="00C526DC" w:rsidRPr="00C526DC" w:rsidRDefault="00C526DC" w:rsidP="00C526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800"/>
        <w:jc w:val="both"/>
        <w:textAlignment w:val="baseline"/>
        <w:rPr>
          <w:bCs/>
        </w:rPr>
      </w:pPr>
      <w:r w:rsidRPr="00C526DC">
        <w:rPr>
          <w:bCs/>
          <w:shd w:val="clear" w:color="auto" w:fill="FFFFFF"/>
        </w:rPr>
        <w:t xml:space="preserve">Интернет-маркетинг для НКО: все об инструментах продвижения с интернет-среде НКО. Эксперт - Виталий Романов, генеральный директор </w:t>
      </w:r>
      <w:proofErr w:type="spellStart"/>
      <w:r w:rsidRPr="00C526DC">
        <w:rPr>
          <w:bCs/>
          <w:shd w:val="clear" w:color="auto" w:fill="FFFFFF"/>
        </w:rPr>
        <w:t>Hiiclik</w:t>
      </w:r>
      <w:proofErr w:type="spellEnd"/>
    </w:p>
    <w:p w:rsidR="00C526DC" w:rsidRPr="00C526DC" w:rsidRDefault="00C526DC" w:rsidP="00C526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800"/>
        <w:jc w:val="both"/>
        <w:textAlignment w:val="baseline"/>
        <w:rPr>
          <w:bCs/>
        </w:rPr>
      </w:pPr>
      <w:r w:rsidRPr="00C526DC">
        <w:rPr>
          <w:bCs/>
          <w:shd w:val="clear" w:color="auto" w:fill="FFFFFF"/>
        </w:rPr>
        <w:t xml:space="preserve">Гранты: все о </w:t>
      </w:r>
      <w:proofErr w:type="spellStart"/>
      <w:r w:rsidRPr="00C526DC">
        <w:rPr>
          <w:bCs/>
          <w:shd w:val="clear" w:color="auto" w:fill="FFFFFF"/>
        </w:rPr>
        <w:t>грантодателях</w:t>
      </w:r>
      <w:proofErr w:type="spellEnd"/>
      <w:r w:rsidRPr="00C526DC">
        <w:rPr>
          <w:bCs/>
          <w:shd w:val="clear" w:color="auto" w:fill="FFFFFF"/>
        </w:rPr>
        <w:t xml:space="preserve"> в России. Как успешно подать заявку, почему важно принимать участие не только в губернаторском и </w:t>
      </w:r>
      <w:r w:rsidRPr="00C526DC">
        <w:rPr>
          <w:bCs/>
          <w:shd w:val="clear" w:color="auto" w:fill="FFFFFF"/>
        </w:rPr>
        <w:t>президентском</w:t>
      </w:r>
      <w:r w:rsidRPr="00C526DC">
        <w:rPr>
          <w:bCs/>
          <w:shd w:val="clear" w:color="auto" w:fill="FFFFFF"/>
        </w:rPr>
        <w:t xml:space="preserve"> грантах. Какие </w:t>
      </w:r>
      <w:r w:rsidRPr="00C526DC">
        <w:rPr>
          <w:bCs/>
          <w:shd w:val="clear" w:color="auto" w:fill="FFFFFF"/>
        </w:rPr>
        <w:t>конкурсы</w:t>
      </w:r>
      <w:r w:rsidRPr="00C526DC">
        <w:rPr>
          <w:bCs/>
          <w:shd w:val="clear" w:color="auto" w:fill="FFFFFF"/>
        </w:rPr>
        <w:t xml:space="preserve"> существуют в России для НКО. Эксперт - ресурсный центр Алтайского края. </w:t>
      </w:r>
    </w:p>
    <w:p w:rsidR="00C526DC" w:rsidRPr="00C526DC" w:rsidRDefault="00C526DC" w:rsidP="00C526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800"/>
        <w:jc w:val="both"/>
        <w:textAlignment w:val="baseline"/>
        <w:rPr>
          <w:bCs/>
        </w:rPr>
      </w:pPr>
      <w:r w:rsidRPr="00C526DC">
        <w:rPr>
          <w:bCs/>
          <w:shd w:val="clear" w:color="auto" w:fill="FFFFFF"/>
        </w:rPr>
        <w:t>Волонтерские движения: как создать свое собственное волонтерское движение, программы для волонтеров. Эксперт - Юлия Тургенева, координатор открытой школы волонтеров благотворительного фонда “Облака”. В волонтерское движение фонда входит 360 волонтеров Барнаула.</w:t>
      </w:r>
    </w:p>
    <w:p w:rsidR="00C526DC" w:rsidRPr="00C526DC" w:rsidRDefault="00C526DC" w:rsidP="00C526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800"/>
        <w:jc w:val="both"/>
        <w:textAlignment w:val="baseline"/>
        <w:rPr>
          <w:bCs/>
        </w:rPr>
      </w:pPr>
      <w:r w:rsidRPr="00C526DC">
        <w:rPr>
          <w:bCs/>
          <w:shd w:val="clear" w:color="auto" w:fill="FFFFFF"/>
        </w:rPr>
        <w:t xml:space="preserve">Дизайн и реклама программ фонда. Как именно создают великие социальные рекламные кампании, которые успешно продвигают фонды в рыночном мире. Почему так важен дизайнерское оформление любого проекта НКО. Эксперт - социальный дизайнер и иллюстратор Анна </w:t>
      </w:r>
      <w:proofErr w:type="spellStart"/>
      <w:r w:rsidRPr="00C526DC">
        <w:rPr>
          <w:bCs/>
          <w:shd w:val="clear" w:color="auto" w:fill="FFFFFF"/>
        </w:rPr>
        <w:t>Митус</w:t>
      </w:r>
      <w:proofErr w:type="spellEnd"/>
      <w:r w:rsidRPr="00C526DC">
        <w:rPr>
          <w:bCs/>
          <w:shd w:val="clear" w:color="auto" w:fill="FFFFFF"/>
        </w:rPr>
        <w:t xml:space="preserve">, г. Новосибирск. </w:t>
      </w:r>
    </w:p>
    <w:p w:rsidR="00C526DC" w:rsidRPr="00C526DC" w:rsidRDefault="00C526DC" w:rsidP="00C526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800"/>
        <w:jc w:val="both"/>
        <w:textAlignment w:val="baseline"/>
        <w:rPr>
          <w:bCs/>
        </w:rPr>
      </w:pPr>
      <w:r w:rsidRPr="00C526DC">
        <w:rPr>
          <w:bCs/>
          <w:shd w:val="clear" w:color="auto" w:fill="FFFFFF"/>
        </w:rPr>
        <w:t xml:space="preserve">Коммуникации со социальной защитой города и края - ведущие </w:t>
      </w:r>
      <w:r w:rsidR="003768A2" w:rsidRPr="00C526DC">
        <w:rPr>
          <w:bCs/>
          <w:shd w:val="clear" w:color="auto" w:fill="FFFFFF"/>
        </w:rPr>
        <w:t>специалисты</w:t>
      </w:r>
      <w:r w:rsidRPr="00C526DC">
        <w:rPr>
          <w:bCs/>
          <w:shd w:val="clear" w:color="auto" w:fill="FFFFFF"/>
        </w:rPr>
        <w:t xml:space="preserve"> в области муниципальной социальной защиты города Барнаула расскажут о программах поддержки НКО, а также о грамотной совместной работе с населением города и края. </w:t>
      </w:r>
    </w:p>
    <w:p w:rsidR="00C526DC" w:rsidRDefault="00C526DC">
      <w:pPr>
        <w:rPr>
          <w:rFonts w:ascii="Times New Roman" w:hAnsi="Times New Roman" w:cs="Times New Roman"/>
          <w:sz w:val="24"/>
          <w:szCs w:val="24"/>
        </w:rPr>
      </w:pPr>
    </w:p>
    <w:p w:rsidR="00C526DC" w:rsidRPr="00C526DC" w:rsidRDefault="00C52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благотворительного форума «Новый Взгляд» Благотворительный фонд «Облака» - </w:t>
      </w:r>
      <w:hyperlink r:id="rId5" w:history="1">
        <w:r w:rsidRPr="00FC74C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526D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C74C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fondoblaka</w:t>
        </w:r>
        <w:proofErr w:type="spellEnd"/>
        <w:r w:rsidRPr="00C526D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C74C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C526DC" w:rsidRDefault="00C52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форума – </w:t>
      </w:r>
      <w:hyperlink r:id="rId6" w:history="1">
        <w:r w:rsidRPr="00FC74C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C74C5">
          <w:rPr>
            <w:rStyle w:val="a4"/>
            <w:rFonts w:ascii="Times New Roman" w:hAnsi="Times New Roman" w:cs="Times New Roman"/>
            <w:sz w:val="24"/>
            <w:szCs w:val="24"/>
          </w:rPr>
          <w:t>.fondoblaka.com/forum2018</w:t>
        </w:r>
      </w:hyperlink>
    </w:p>
    <w:p w:rsidR="00C526DC" w:rsidRDefault="00C52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координатора форума Джамили Семененко: +7 (3852) 590-180, +7-960-961-2442</w:t>
      </w:r>
    </w:p>
    <w:p w:rsidR="00C526DC" w:rsidRDefault="00C52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для НКО и представителей бизнеса в форуме бесплатное. </w:t>
      </w:r>
    </w:p>
    <w:p w:rsidR="00C526DC" w:rsidRDefault="00C52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форума для представителей бизнеса будет предоставлена возможность сделать пожертвование в пользу детей, длительно проходящих поддерживающее лечение и паллиативный уход в пяти палатах детской городской второй больницы г. Барнаула. </w:t>
      </w:r>
    </w:p>
    <w:p w:rsidR="00C526DC" w:rsidRDefault="00C52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Благотворительный форум получил поддержку в лице городской социальной защиты г. Барнаула. </w:t>
      </w:r>
    </w:p>
    <w:p w:rsidR="00C526DC" w:rsidRDefault="00C52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зарегистрированных на участие в форуме: </w:t>
      </w:r>
    </w:p>
    <w:p w:rsidR="00C526DC" w:rsidRDefault="00C52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день – 50 представителей бизнеса</w:t>
      </w:r>
    </w:p>
    <w:p w:rsidR="00C526DC" w:rsidRDefault="00C52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день – 74 представителей НКО г. Барнаула и Алтайского края. </w:t>
      </w:r>
    </w:p>
    <w:p w:rsidR="00C526DC" w:rsidRDefault="00C526DC">
      <w:pPr>
        <w:rPr>
          <w:rFonts w:ascii="Times New Roman" w:hAnsi="Times New Roman" w:cs="Times New Roman"/>
          <w:sz w:val="24"/>
          <w:szCs w:val="24"/>
        </w:rPr>
      </w:pPr>
    </w:p>
    <w:p w:rsidR="00C526DC" w:rsidRPr="003768A2" w:rsidRDefault="00C526DC" w:rsidP="003768A2">
      <w:pPr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3768A2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Информационные партнеры форума «Новый взгляд 2018»</w:t>
      </w:r>
    </w:p>
    <w:p w:rsidR="00C526DC" w:rsidRPr="00C526DC" w:rsidRDefault="00C526DC">
      <w:pPr>
        <w:rPr>
          <w:rFonts w:ascii="Times New Roman" w:hAnsi="Times New Roman" w:cs="Times New Roman"/>
          <w:b/>
          <w:sz w:val="24"/>
          <w:szCs w:val="24"/>
        </w:rPr>
      </w:pPr>
      <w:r w:rsidRPr="00C526DC">
        <w:rPr>
          <w:rFonts w:ascii="Times New Roman" w:hAnsi="Times New Roman" w:cs="Times New Roman"/>
          <w:b/>
          <w:sz w:val="24"/>
          <w:szCs w:val="24"/>
        </w:rPr>
        <w:t xml:space="preserve">Телевидение: </w:t>
      </w:r>
    </w:p>
    <w:p w:rsidR="00C526DC" w:rsidRDefault="00C52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Катунь 24, Наши Новости, ОТР, ВГТРК «Алтай»</w:t>
      </w:r>
    </w:p>
    <w:p w:rsidR="00C526DC" w:rsidRPr="00C526DC" w:rsidRDefault="00C526DC">
      <w:pPr>
        <w:rPr>
          <w:rFonts w:ascii="Times New Roman" w:hAnsi="Times New Roman" w:cs="Times New Roman"/>
          <w:b/>
          <w:sz w:val="24"/>
          <w:szCs w:val="24"/>
        </w:rPr>
      </w:pPr>
      <w:r w:rsidRPr="00C526DC">
        <w:rPr>
          <w:rFonts w:ascii="Times New Roman" w:hAnsi="Times New Roman" w:cs="Times New Roman"/>
          <w:b/>
          <w:sz w:val="24"/>
          <w:szCs w:val="24"/>
        </w:rPr>
        <w:t xml:space="preserve">Радио: </w:t>
      </w:r>
    </w:p>
    <w:p w:rsidR="00C526DC" w:rsidRDefault="00C52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 «Россия», радио «Маяк», радио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продакшн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526DC" w:rsidRPr="00C526DC" w:rsidRDefault="00C526DC">
      <w:pPr>
        <w:rPr>
          <w:rFonts w:ascii="Times New Roman" w:hAnsi="Times New Roman" w:cs="Times New Roman"/>
          <w:b/>
          <w:sz w:val="24"/>
          <w:szCs w:val="24"/>
        </w:rPr>
      </w:pPr>
      <w:r w:rsidRPr="00C526DC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C526DC" w:rsidRDefault="00376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«Алтайская правда», «Московский Комсомолец», «Вечерний Барнаул»</w:t>
      </w:r>
    </w:p>
    <w:p w:rsidR="003768A2" w:rsidRPr="003768A2" w:rsidRDefault="003768A2">
      <w:pPr>
        <w:rPr>
          <w:rFonts w:ascii="Times New Roman" w:hAnsi="Times New Roman" w:cs="Times New Roman"/>
          <w:b/>
          <w:sz w:val="24"/>
          <w:szCs w:val="24"/>
        </w:rPr>
      </w:pPr>
      <w:r w:rsidRPr="003768A2">
        <w:rPr>
          <w:rFonts w:ascii="Times New Roman" w:hAnsi="Times New Roman" w:cs="Times New Roman"/>
          <w:b/>
          <w:sz w:val="24"/>
          <w:szCs w:val="24"/>
        </w:rPr>
        <w:t xml:space="preserve">Интернет-издания: </w:t>
      </w:r>
    </w:p>
    <w:p w:rsidR="003768A2" w:rsidRDefault="00376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Банфакс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«Филантроп», «Милосердие», «Агентство социальных инициатив».</w:t>
      </w:r>
    </w:p>
    <w:p w:rsidR="003768A2" w:rsidRPr="00C526DC" w:rsidRDefault="003768A2">
      <w:pPr>
        <w:rPr>
          <w:rFonts w:ascii="Times New Roman" w:hAnsi="Times New Roman" w:cs="Times New Roman"/>
          <w:sz w:val="24"/>
          <w:szCs w:val="24"/>
        </w:rPr>
      </w:pPr>
    </w:p>
    <w:sectPr w:rsidR="003768A2" w:rsidRPr="00C526DC" w:rsidSect="003768A2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5367"/>
    <w:multiLevelType w:val="multilevel"/>
    <w:tmpl w:val="CDD6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F46E8"/>
    <w:multiLevelType w:val="multilevel"/>
    <w:tmpl w:val="CA52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5B"/>
    <w:rsid w:val="003768A2"/>
    <w:rsid w:val="00681780"/>
    <w:rsid w:val="006C1DA5"/>
    <w:rsid w:val="00B6345B"/>
    <w:rsid w:val="00C5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FD51"/>
  <w15:chartTrackingRefBased/>
  <w15:docId w15:val="{6D7CF969-4B73-4F4F-B711-9047B659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26D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76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oblaka.com/forum2018" TargetMode="External"/><Relationship Id="rId5" Type="http://schemas.openxmlformats.org/officeDocument/2006/relationships/hyperlink" Target="http://www.fondoblak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</dc:creator>
  <cp:keywords/>
  <dc:description/>
  <cp:lastModifiedBy>Миля</cp:lastModifiedBy>
  <cp:revision>2</cp:revision>
  <dcterms:created xsi:type="dcterms:W3CDTF">2018-01-31T06:45:00Z</dcterms:created>
  <dcterms:modified xsi:type="dcterms:W3CDTF">2018-01-31T06:45:00Z</dcterms:modified>
</cp:coreProperties>
</file>